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C09" w:rsidRPr="006439F8" w:rsidRDefault="00FF2C09" w:rsidP="00FF2C09">
      <w:pPr>
        <w:pStyle w:val="Zaglavlje"/>
        <w:jc w:val="right"/>
        <w:rPr>
          <w:rFonts w:ascii="Arial" w:hAnsi="Arial" w:cs="Arial"/>
          <w:b/>
          <w:sz w:val="16"/>
          <w:szCs w:val="16"/>
        </w:rPr>
      </w:pPr>
      <w:r w:rsidRPr="006439F8">
        <w:rPr>
          <w:rFonts w:ascii="Arial" w:hAnsi="Arial" w:cs="Arial"/>
          <w:b/>
          <w:sz w:val="16"/>
          <w:szCs w:val="16"/>
        </w:rPr>
        <w:t xml:space="preserve">Prilog  </w:t>
      </w:r>
      <w:r w:rsidR="00C5614F" w:rsidRPr="006439F8">
        <w:rPr>
          <w:rFonts w:ascii="Arial" w:hAnsi="Arial" w:cs="Arial"/>
          <w:b/>
          <w:sz w:val="16"/>
          <w:szCs w:val="16"/>
        </w:rPr>
        <w:t>1</w:t>
      </w:r>
      <w:r w:rsidR="00542599" w:rsidRPr="006439F8">
        <w:rPr>
          <w:rFonts w:ascii="Arial" w:hAnsi="Arial" w:cs="Arial"/>
          <w:b/>
          <w:sz w:val="16"/>
          <w:szCs w:val="16"/>
        </w:rPr>
        <w:t>.</w:t>
      </w:r>
    </w:p>
    <w:p w:rsidR="00FF2C09" w:rsidRDefault="00FF2C09" w:rsidP="00120F74">
      <w:pPr>
        <w:pBdr>
          <w:bottom w:val="single" w:sz="4" w:space="1" w:color="auto"/>
        </w:pBdr>
        <w:spacing w:line="288" w:lineRule="auto"/>
        <w:jc w:val="center"/>
        <w:rPr>
          <w:rFonts w:ascii="Calibri" w:hAnsi="Calibri"/>
          <w:b/>
        </w:rPr>
      </w:pPr>
    </w:p>
    <w:p w:rsidR="00CE2E77" w:rsidRPr="00B6443C" w:rsidRDefault="00CE2E77" w:rsidP="00CE2E77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/>
          <w:szCs w:val="22"/>
          <w:lang w:val="hr-HR"/>
        </w:rPr>
      </w:pPr>
      <w:r w:rsidRPr="00B6443C">
        <w:rPr>
          <w:rFonts w:ascii="Arial" w:hAnsi="Arial" w:cs="Arial"/>
          <w:b/>
          <w:szCs w:val="22"/>
          <w:lang w:val="hr-HR"/>
        </w:rPr>
        <w:t>Stečajni upravitelj Anđelko Stankus</w:t>
      </w:r>
    </w:p>
    <w:p w:rsidR="00CE2E77" w:rsidRPr="00B6443C" w:rsidRDefault="00CE2E77" w:rsidP="00CE2E77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/>
          <w:szCs w:val="22"/>
          <w:lang w:val="hr-HR"/>
        </w:rPr>
      </w:pPr>
      <w:r w:rsidRPr="00B6443C">
        <w:rPr>
          <w:rFonts w:ascii="Arial" w:hAnsi="Arial" w:cs="Arial"/>
          <w:b/>
          <w:szCs w:val="22"/>
          <w:lang w:val="hr-HR"/>
        </w:rPr>
        <w:t>nad stečajnom masom iza LINO NEKRETNINE d.o.o. u stečaju</w:t>
      </w:r>
    </w:p>
    <w:p w:rsidR="0030651B" w:rsidRPr="0030651B" w:rsidRDefault="00CE2E77" w:rsidP="00CE2E77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Cs/>
          <w:sz w:val="22"/>
          <w:szCs w:val="22"/>
          <w:lang w:val="hr-HR"/>
        </w:rPr>
      </w:pPr>
      <w:proofErr w:type="spellStart"/>
      <w:r w:rsidRPr="00B6443C">
        <w:rPr>
          <w:rFonts w:ascii="Arial" w:hAnsi="Arial" w:cs="Arial"/>
          <w:b/>
          <w:szCs w:val="22"/>
          <w:lang w:val="hr-HR"/>
        </w:rPr>
        <w:t>B.Radić</w:t>
      </w:r>
      <w:proofErr w:type="spellEnd"/>
      <w:r w:rsidRPr="00B6443C">
        <w:rPr>
          <w:rFonts w:ascii="Arial" w:hAnsi="Arial" w:cs="Arial"/>
          <w:b/>
          <w:szCs w:val="22"/>
          <w:lang w:val="hr-HR"/>
        </w:rPr>
        <w:t xml:space="preserve"> 20, Jalkovec, OIB: 60337673439, St-2321/18</w:t>
      </w:r>
    </w:p>
    <w:p w:rsidR="00015CA7" w:rsidRDefault="00015CA7" w:rsidP="000F1E7F">
      <w:pPr>
        <w:pStyle w:val="Tijelo"/>
        <w:spacing w:after="0" w:line="288" w:lineRule="auto"/>
        <w:jc w:val="center"/>
        <w:rPr>
          <w:rFonts w:ascii="Arial" w:hAnsi="Arial" w:cs="Arial"/>
          <w:b/>
          <w:bCs/>
        </w:rPr>
      </w:pPr>
    </w:p>
    <w:p w:rsidR="006439F8" w:rsidRDefault="00A45A0C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  <w:r w:rsidRPr="000F1E7F">
        <w:rPr>
          <w:rFonts w:ascii="Arial" w:hAnsi="Arial" w:cs="Arial"/>
        </w:rPr>
        <w:t xml:space="preserve">Obzirom </w:t>
      </w:r>
      <w:r w:rsidR="006439F8">
        <w:rPr>
          <w:rFonts w:ascii="Arial" w:hAnsi="Arial" w:cs="Arial"/>
        </w:rPr>
        <w:t xml:space="preserve">na činjenicu da je stečajnu masu činila nekretnina (građevinsko zemljište) za koju je izvršeno </w:t>
      </w:r>
      <w:r w:rsidRPr="000F1E7F">
        <w:rPr>
          <w:rFonts w:ascii="Arial" w:hAnsi="Arial" w:cs="Arial"/>
        </w:rPr>
        <w:t xml:space="preserve">unovčenje </w:t>
      </w:r>
      <w:r w:rsidR="006439F8">
        <w:rPr>
          <w:rFonts w:ascii="Arial" w:hAnsi="Arial" w:cs="Arial"/>
        </w:rPr>
        <w:t>uz</w:t>
      </w:r>
      <w:r w:rsidR="006439F8">
        <w:rPr>
          <w:rFonts w:ascii="Arial" w:hAnsi="Arial" w:cs="Arial"/>
          <w:iCs/>
          <w:lang w:val="en-US"/>
        </w:rPr>
        <w:t xml:space="preserve"> </w:t>
      </w:r>
      <w:proofErr w:type="spellStart"/>
      <w:r w:rsidR="006439F8">
        <w:rPr>
          <w:rFonts w:ascii="Arial" w:hAnsi="Arial" w:cs="Arial"/>
          <w:iCs/>
          <w:lang w:val="en-US"/>
        </w:rPr>
        <w:t>ostvaren</w:t>
      </w:r>
      <w:r w:rsidR="0030651B" w:rsidRPr="0030651B">
        <w:rPr>
          <w:rFonts w:ascii="Arial" w:hAnsi="Arial" w:cs="Arial"/>
          <w:iCs/>
          <w:lang w:val="en-US"/>
        </w:rPr>
        <w:t>u</w:t>
      </w:r>
      <w:proofErr w:type="spellEnd"/>
      <w:r w:rsidR="0030651B" w:rsidRPr="0030651B">
        <w:rPr>
          <w:rFonts w:ascii="Arial" w:hAnsi="Arial" w:cs="Arial"/>
          <w:iCs/>
          <w:lang w:val="en-US"/>
        </w:rPr>
        <w:t xml:space="preserve"> </w:t>
      </w:r>
      <w:proofErr w:type="spellStart"/>
      <w:r w:rsidR="006439F8">
        <w:rPr>
          <w:rFonts w:ascii="Arial" w:hAnsi="Arial" w:cs="Arial"/>
          <w:iCs/>
          <w:lang w:val="en-US"/>
        </w:rPr>
        <w:t>kupoprodajnu</w:t>
      </w:r>
      <w:proofErr w:type="spellEnd"/>
      <w:r w:rsidR="006439F8">
        <w:rPr>
          <w:rFonts w:ascii="Arial" w:hAnsi="Arial" w:cs="Arial"/>
          <w:iCs/>
          <w:lang w:val="en-US"/>
        </w:rPr>
        <w:t xml:space="preserve"> </w:t>
      </w:r>
      <w:proofErr w:type="spellStart"/>
      <w:r w:rsidR="006439F8">
        <w:rPr>
          <w:rFonts w:ascii="Arial" w:hAnsi="Arial" w:cs="Arial"/>
          <w:iCs/>
          <w:lang w:val="en-US"/>
        </w:rPr>
        <w:t>vrijednost</w:t>
      </w:r>
      <w:proofErr w:type="spellEnd"/>
      <w:r w:rsidR="006439F8">
        <w:rPr>
          <w:rFonts w:ascii="Arial" w:hAnsi="Arial" w:cs="Arial"/>
          <w:iCs/>
          <w:lang w:val="en-US"/>
        </w:rPr>
        <w:t xml:space="preserve"> od </w:t>
      </w:r>
      <w:r w:rsidR="00CE2E77" w:rsidRPr="00CE2E77">
        <w:rPr>
          <w:rFonts w:ascii="Arial" w:hAnsi="Arial" w:cs="Arial"/>
          <w:b/>
          <w:iCs/>
          <w:lang w:val="en-US"/>
        </w:rPr>
        <w:t>1.290</w:t>
      </w:r>
      <w:r w:rsidR="0030651B" w:rsidRPr="00CE2E77">
        <w:rPr>
          <w:rFonts w:ascii="Arial" w:hAnsi="Arial" w:cs="Arial"/>
          <w:b/>
          <w:iCs/>
          <w:lang w:val="en-US"/>
        </w:rPr>
        <w:t>.</w:t>
      </w:r>
      <w:r w:rsidR="00CE2E77">
        <w:rPr>
          <w:rFonts w:ascii="Arial" w:hAnsi="Arial" w:cs="Arial"/>
          <w:b/>
          <w:iCs/>
          <w:lang w:val="en-US"/>
        </w:rPr>
        <w:t>8</w:t>
      </w:r>
      <w:r w:rsidR="00C5614F">
        <w:rPr>
          <w:rFonts w:ascii="Arial" w:hAnsi="Arial" w:cs="Arial"/>
          <w:b/>
          <w:iCs/>
          <w:lang w:val="en-US"/>
        </w:rPr>
        <w:t>00</w:t>
      </w:r>
      <w:r w:rsidR="0030651B" w:rsidRPr="0030651B">
        <w:rPr>
          <w:rFonts w:ascii="Arial" w:hAnsi="Arial" w:cs="Arial"/>
          <w:b/>
          <w:iCs/>
          <w:lang w:val="en-US"/>
        </w:rPr>
        <w:t>,</w:t>
      </w:r>
      <w:r w:rsidR="00C5614F">
        <w:rPr>
          <w:rFonts w:ascii="Arial" w:hAnsi="Arial" w:cs="Arial"/>
          <w:b/>
          <w:iCs/>
          <w:lang w:val="en-US"/>
        </w:rPr>
        <w:t>00</w:t>
      </w:r>
      <w:r w:rsidR="0030651B" w:rsidRPr="0030651B">
        <w:rPr>
          <w:rFonts w:ascii="Arial" w:hAnsi="Arial" w:cs="Arial"/>
          <w:b/>
          <w:iCs/>
          <w:lang w:val="en-US"/>
        </w:rPr>
        <w:t xml:space="preserve"> </w:t>
      </w:r>
      <w:proofErr w:type="spellStart"/>
      <w:r w:rsidR="0030651B" w:rsidRPr="0030651B">
        <w:rPr>
          <w:rFonts w:ascii="Arial" w:hAnsi="Arial" w:cs="Arial"/>
          <w:b/>
          <w:iCs/>
          <w:lang w:val="en-US"/>
        </w:rPr>
        <w:t>kn</w:t>
      </w:r>
      <w:proofErr w:type="spellEnd"/>
      <w:r w:rsidR="0030651B">
        <w:rPr>
          <w:rFonts w:ascii="Arial" w:hAnsi="Arial" w:cs="Arial"/>
          <w:b/>
          <w:iCs/>
          <w:lang w:val="en-US"/>
        </w:rPr>
        <w:t>,</w:t>
      </w:r>
      <w:r w:rsidR="0030651B">
        <w:rPr>
          <w:rFonts w:ascii="Arial" w:hAnsi="Arial" w:cs="Arial"/>
          <w:iCs/>
          <w:lang w:val="en-US"/>
        </w:rPr>
        <w:t xml:space="preserve"> </w:t>
      </w:r>
      <w:proofErr w:type="spellStart"/>
      <w:r w:rsidR="006439F8">
        <w:rPr>
          <w:rFonts w:ascii="Arial" w:hAnsi="Arial" w:cs="Arial"/>
          <w:iCs/>
          <w:lang w:val="en-US"/>
        </w:rPr>
        <w:t>podnosim</w:t>
      </w:r>
      <w:proofErr w:type="spellEnd"/>
      <w:r w:rsidR="006439F8">
        <w:rPr>
          <w:rFonts w:ascii="Arial" w:hAnsi="Arial" w:cs="Arial"/>
          <w:iCs/>
          <w:lang w:val="en-US"/>
        </w:rPr>
        <w:t xml:space="preserve"> </w:t>
      </w:r>
    </w:p>
    <w:p w:rsidR="006439F8" w:rsidRDefault="006439F8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</w:p>
    <w:p w:rsidR="006439F8" w:rsidRPr="006439F8" w:rsidRDefault="006439F8" w:rsidP="006439F8">
      <w:pPr>
        <w:pStyle w:val="Tijelo"/>
        <w:spacing w:after="0" w:line="288" w:lineRule="auto"/>
        <w:jc w:val="center"/>
        <w:rPr>
          <w:rFonts w:ascii="Arial" w:hAnsi="Arial" w:cs="Arial"/>
          <w:b/>
          <w:bCs/>
        </w:rPr>
      </w:pPr>
      <w:r w:rsidRPr="006439F8">
        <w:rPr>
          <w:rFonts w:ascii="Arial" w:hAnsi="Arial" w:cs="Arial"/>
          <w:b/>
          <w:bCs/>
        </w:rPr>
        <w:t xml:space="preserve">Prijedlog za određivanje  </w:t>
      </w:r>
      <w:r>
        <w:rPr>
          <w:rFonts w:ascii="Arial" w:hAnsi="Arial" w:cs="Arial"/>
          <w:b/>
          <w:bCs/>
        </w:rPr>
        <w:t xml:space="preserve">konačne </w:t>
      </w:r>
      <w:r w:rsidRPr="006439F8">
        <w:rPr>
          <w:rFonts w:ascii="Arial" w:hAnsi="Arial" w:cs="Arial"/>
          <w:b/>
          <w:bCs/>
        </w:rPr>
        <w:t>nagrade stečajnom upravitelju sukladno Uredbi o kriterijima i načinu obračuna i plaćanja nagrade stečajnim upraviteljima</w:t>
      </w:r>
    </w:p>
    <w:p w:rsidR="006439F8" w:rsidRPr="006439F8" w:rsidRDefault="006439F8" w:rsidP="006439F8">
      <w:pPr>
        <w:pStyle w:val="Tijelo"/>
        <w:spacing w:after="0" w:line="288" w:lineRule="auto"/>
        <w:jc w:val="center"/>
        <w:rPr>
          <w:rFonts w:ascii="Arial" w:hAnsi="Arial" w:cs="Arial"/>
          <w:b/>
          <w:bCs/>
        </w:rPr>
      </w:pPr>
      <w:r w:rsidRPr="006439F8">
        <w:rPr>
          <w:rFonts w:ascii="Arial" w:hAnsi="Arial" w:cs="Arial"/>
          <w:b/>
          <w:bCs/>
        </w:rPr>
        <w:t>(NN 105/2015)</w:t>
      </w:r>
    </w:p>
    <w:p w:rsidR="006439F8" w:rsidRDefault="006439F8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</w:p>
    <w:p w:rsidR="006439F8" w:rsidRPr="006439F8" w:rsidRDefault="006439F8" w:rsidP="004E4527">
      <w:pPr>
        <w:pStyle w:val="Tijelo"/>
        <w:numPr>
          <w:ilvl w:val="0"/>
          <w:numId w:val="6"/>
        </w:numPr>
        <w:spacing w:after="0" w:line="288" w:lineRule="auto"/>
        <w:ind w:left="357" w:hanging="357"/>
        <w:jc w:val="both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Izračun konačne nagrade stečajnom upravitelju sukladno čl. 7.  Uredbe o kriterijima i načinu obračuna i plaćanja nagrade stečajnim upraviteljima s osnove unovčenja imovine obračunava se primjenom tablice vrijednosti unovčene mase i postotka i to :</w:t>
      </w:r>
    </w:p>
    <w:p w:rsidR="006439F8" w:rsidRPr="006439F8" w:rsidRDefault="006439F8" w:rsidP="006B780C">
      <w:pPr>
        <w:pStyle w:val="Tijelo"/>
        <w:numPr>
          <w:ilvl w:val="0"/>
          <w:numId w:val="4"/>
        </w:numPr>
        <w:spacing w:after="0" w:line="240" w:lineRule="auto"/>
        <w:ind w:left="714" w:hanging="357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do    100.000,00 kn - od 16%</w:t>
      </w:r>
    </w:p>
    <w:p w:rsidR="006439F8" w:rsidRPr="006439F8" w:rsidRDefault="006439F8" w:rsidP="006B780C">
      <w:pPr>
        <w:pStyle w:val="Tijelo"/>
        <w:numPr>
          <w:ilvl w:val="0"/>
          <w:numId w:val="4"/>
        </w:numPr>
        <w:spacing w:after="0" w:line="240" w:lineRule="auto"/>
        <w:ind w:left="714" w:hanging="357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na razliku od 100.000,01 kn do 300.000,00 kn - 12 %</w:t>
      </w:r>
    </w:p>
    <w:p w:rsidR="006439F8" w:rsidRDefault="006439F8" w:rsidP="006B780C">
      <w:pPr>
        <w:pStyle w:val="Tijelo"/>
        <w:numPr>
          <w:ilvl w:val="0"/>
          <w:numId w:val="4"/>
        </w:numPr>
        <w:spacing w:after="0" w:line="240" w:lineRule="auto"/>
        <w:ind w:left="714" w:hanging="357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na razliku od 300.000,01 kn do   500.000,00 kn – 10 %</w:t>
      </w:r>
    </w:p>
    <w:p w:rsidR="00CE2E77" w:rsidRDefault="00CE2E77" w:rsidP="006B780C">
      <w:pPr>
        <w:pStyle w:val="Tijelo"/>
        <w:numPr>
          <w:ilvl w:val="0"/>
          <w:numId w:val="4"/>
        </w:numPr>
        <w:spacing w:after="0" w:line="240" w:lineRule="auto"/>
        <w:ind w:left="714" w:hanging="357"/>
        <w:rPr>
          <w:rFonts w:ascii="Arial" w:hAnsi="Arial" w:cs="Arial"/>
          <w:iCs/>
        </w:rPr>
      </w:pPr>
      <w:r w:rsidRPr="00CE2E77">
        <w:rPr>
          <w:rFonts w:ascii="Arial" w:hAnsi="Arial" w:cs="Arial"/>
          <w:iCs/>
        </w:rPr>
        <w:t>na razliku od  500.000,01 kn do 1.000.000,00 kn – 8 %</w:t>
      </w:r>
    </w:p>
    <w:p w:rsidR="00CE2E77" w:rsidRPr="006439F8" w:rsidRDefault="00CE2E77" w:rsidP="006B780C">
      <w:pPr>
        <w:pStyle w:val="Tijelo"/>
        <w:numPr>
          <w:ilvl w:val="0"/>
          <w:numId w:val="4"/>
        </w:numPr>
        <w:spacing w:after="0" w:line="240" w:lineRule="auto"/>
        <w:ind w:left="714" w:hanging="357"/>
        <w:rPr>
          <w:rFonts w:ascii="Arial" w:hAnsi="Arial" w:cs="Arial"/>
          <w:iCs/>
        </w:rPr>
      </w:pPr>
      <w:r w:rsidRPr="00CE2E77">
        <w:rPr>
          <w:rFonts w:ascii="Arial" w:hAnsi="Arial" w:cs="Arial"/>
          <w:iCs/>
        </w:rPr>
        <w:t>na razliku od  1.000.000,01 kn do 5.000.000,00 kn – 7 %</w:t>
      </w:r>
    </w:p>
    <w:p w:rsidR="006439F8" w:rsidRPr="006439F8" w:rsidRDefault="006439F8" w:rsidP="006439F8">
      <w:pPr>
        <w:pStyle w:val="Tijelo"/>
        <w:rPr>
          <w:rFonts w:ascii="Arial" w:hAnsi="Arial" w:cs="Arial"/>
          <w:iCs/>
        </w:rPr>
      </w:pPr>
    </w:p>
    <w:p w:rsidR="006439F8" w:rsidRPr="006439F8" w:rsidRDefault="006439F8" w:rsidP="006439F8">
      <w:pPr>
        <w:pStyle w:val="Tijelo"/>
        <w:numPr>
          <w:ilvl w:val="0"/>
          <w:numId w:val="6"/>
        </w:numPr>
        <w:spacing w:after="0" w:line="288" w:lineRule="auto"/>
        <w:jc w:val="both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 xml:space="preserve">Primjenom opisanog načina obračuna proizlazi da stečajnom upravitelju u odnosu na unovčenu stečajnu masu u ukupnom iznosu  od  </w:t>
      </w:r>
      <w:r w:rsidR="00615240" w:rsidRPr="00CE2E77">
        <w:rPr>
          <w:rFonts w:ascii="Arial" w:hAnsi="Arial" w:cs="Arial"/>
          <w:b/>
          <w:iCs/>
          <w:lang w:val="en-US"/>
        </w:rPr>
        <w:t>1.290.</w:t>
      </w:r>
      <w:r w:rsidR="00615240">
        <w:rPr>
          <w:rFonts w:ascii="Arial" w:hAnsi="Arial" w:cs="Arial"/>
          <w:b/>
          <w:iCs/>
          <w:lang w:val="en-US"/>
        </w:rPr>
        <w:t>800</w:t>
      </w:r>
      <w:r w:rsidR="00615240" w:rsidRPr="0030651B">
        <w:rPr>
          <w:rFonts w:ascii="Arial" w:hAnsi="Arial" w:cs="Arial"/>
          <w:b/>
          <w:iCs/>
          <w:lang w:val="en-US"/>
        </w:rPr>
        <w:t>,</w:t>
      </w:r>
      <w:r w:rsidR="00615240">
        <w:rPr>
          <w:rFonts w:ascii="Arial" w:hAnsi="Arial" w:cs="Arial"/>
          <w:b/>
          <w:iCs/>
          <w:lang w:val="en-US"/>
        </w:rPr>
        <w:t>00</w:t>
      </w:r>
      <w:r w:rsidR="00615240" w:rsidRPr="0030651B">
        <w:rPr>
          <w:rFonts w:ascii="Arial" w:hAnsi="Arial" w:cs="Arial"/>
          <w:b/>
          <w:iCs/>
          <w:lang w:val="en-US"/>
        </w:rPr>
        <w:t xml:space="preserve"> </w:t>
      </w:r>
      <w:proofErr w:type="spellStart"/>
      <w:r w:rsidR="00615240" w:rsidRPr="0030651B">
        <w:rPr>
          <w:rFonts w:ascii="Arial" w:hAnsi="Arial" w:cs="Arial"/>
          <w:b/>
          <w:iCs/>
          <w:lang w:val="en-US"/>
        </w:rPr>
        <w:t>kn</w:t>
      </w:r>
      <w:proofErr w:type="spellEnd"/>
      <w:r w:rsidRPr="006439F8">
        <w:rPr>
          <w:rFonts w:ascii="Arial" w:hAnsi="Arial" w:cs="Arial"/>
          <w:b/>
          <w:bCs/>
          <w:iCs/>
        </w:rPr>
        <w:t xml:space="preserve"> kn </w:t>
      </w:r>
      <w:r w:rsidRPr="006439F8">
        <w:rPr>
          <w:rFonts w:ascii="Arial" w:hAnsi="Arial" w:cs="Arial"/>
          <w:iCs/>
        </w:rPr>
        <w:t xml:space="preserve">pripada pravo na </w:t>
      </w:r>
      <w:r w:rsidRPr="006439F8">
        <w:rPr>
          <w:rFonts w:ascii="Arial" w:hAnsi="Arial" w:cs="Arial"/>
          <w:b/>
          <w:bCs/>
          <w:iCs/>
        </w:rPr>
        <w:t xml:space="preserve">bruto nagradu u iznosu od </w:t>
      </w:r>
      <w:r w:rsidR="00615240" w:rsidRPr="00615240">
        <w:rPr>
          <w:rFonts w:ascii="Arial" w:hAnsi="Arial" w:cs="Arial"/>
          <w:b/>
          <w:bCs/>
          <w:iCs/>
        </w:rPr>
        <w:t>129.382,70</w:t>
      </w:r>
      <w:r w:rsidRPr="006439F8">
        <w:rPr>
          <w:rFonts w:ascii="Arial" w:hAnsi="Arial" w:cs="Arial"/>
          <w:b/>
          <w:bCs/>
          <w:iCs/>
        </w:rPr>
        <w:t xml:space="preserve"> kn</w:t>
      </w:r>
      <w:r w:rsidRPr="006439F8">
        <w:rPr>
          <w:rFonts w:ascii="Arial" w:hAnsi="Arial" w:cs="Arial"/>
          <w:b/>
          <w:iCs/>
          <w:u w:val="single"/>
        </w:rPr>
        <w:t>,</w:t>
      </w:r>
      <w:r>
        <w:rPr>
          <w:rFonts w:ascii="Arial" w:hAnsi="Arial" w:cs="Arial"/>
          <w:iCs/>
        </w:rPr>
        <w:t xml:space="preserve"> </w:t>
      </w:r>
      <w:r w:rsidRPr="006439F8">
        <w:rPr>
          <w:rFonts w:ascii="Arial" w:hAnsi="Arial" w:cs="Arial"/>
          <w:iCs/>
        </w:rPr>
        <w:t xml:space="preserve">a kako je prikazano u tabeli </w:t>
      </w:r>
      <w:r w:rsidR="00615240">
        <w:rPr>
          <w:rFonts w:ascii="Arial" w:hAnsi="Arial" w:cs="Arial"/>
          <w:iCs/>
        </w:rPr>
        <w:t>1</w:t>
      </w:r>
      <w:r w:rsidRPr="006439F8">
        <w:rPr>
          <w:rFonts w:ascii="Arial" w:hAnsi="Arial" w:cs="Arial"/>
          <w:iCs/>
        </w:rPr>
        <w:t>.</w:t>
      </w:r>
    </w:p>
    <w:p w:rsidR="006439F8" w:rsidRPr="006439F8" w:rsidRDefault="006439F8" w:rsidP="006439F8">
      <w:pPr>
        <w:pStyle w:val="Tijelo"/>
        <w:spacing w:after="0" w:line="288" w:lineRule="auto"/>
        <w:jc w:val="both"/>
        <w:rPr>
          <w:rFonts w:ascii="Arial" w:hAnsi="Arial" w:cs="Arial"/>
          <w:iCs/>
        </w:rPr>
      </w:pPr>
    </w:p>
    <w:p w:rsidR="006439F8" w:rsidRPr="006439F8" w:rsidRDefault="006439F8" w:rsidP="006439F8">
      <w:pPr>
        <w:pStyle w:val="Tijelo"/>
        <w:spacing w:after="0" w:line="288" w:lineRule="auto"/>
        <w:rPr>
          <w:rFonts w:ascii="Arial" w:hAnsi="Arial" w:cs="Arial"/>
          <w:b/>
          <w:bCs/>
          <w:iCs/>
        </w:rPr>
      </w:pPr>
      <w:r w:rsidRPr="006439F8">
        <w:rPr>
          <w:rFonts w:ascii="Arial" w:hAnsi="Arial" w:cs="Arial"/>
          <w:b/>
          <w:bCs/>
          <w:iCs/>
        </w:rPr>
        <w:t xml:space="preserve">Tabela </w:t>
      </w:r>
      <w:r w:rsidR="00615240">
        <w:rPr>
          <w:rFonts w:ascii="Arial" w:hAnsi="Arial" w:cs="Arial"/>
          <w:b/>
          <w:bCs/>
          <w:iCs/>
        </w:rPr>
        <w:t>1</w:t>
      </w:r>
      <w:r w:rsidRPr="006439F8">
        <w:rPr>
          <w:rFonts w:ascii="Arial" w:hAnsi="Arial" w:cs="Arial"/>
          <w:b/>
          <w:bCs/>
          <w:iCs/>
        </w:rPr>
        <w:t>.</w:t>
      </w:r>
    </w:p>
    <w:tbl>
      <w:tblPr>
        <w:tblStyle w:val="Reetkatablice"/>
        <w:tblW w:w="9464" w:type="dxa"/>
        <w:tblLayout w:type="fixed"/>
        <w:tblLook w:val="04A0" w:firstRow="1" w:lastRow="0" w:firstColumn="1" w:lastColumn="0" w:noHBand="0" w:noVBand="1"/>
      </w:tblPr>
      <w:tblGrid>
        <w:gridCol w:w="2401"/>
        <w:gridCol w:w="2628"/>
        <w:gridCol w:w="1633"/>
        <w:gridCol w:w="1223"/>
        <w:gridCol w:w="1579"/>
      </w:tblGrid>
      <w:tr w:rsidR="006439F8" w:rsidRPr="006439F8" w:rsidTr="004E4527">
        <w:trPr>
          <w:trHeight w:val="512"/>
        </w:trPr>
        <w:tc>
          <w:tcPr>
            <w:tcW w:w="2401" w:type="dxa"/>
            <w:shd w:val="clear" w:color="auto" w:fill="auto"/>
          </w:tcPr>
          <w:p w:rsidR="006439F8" w:rsidRPr="006439F8" w:rsidRDefault="006439F8" w:rsidP="006B780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Od iznosa u kn</w:t>
            </w:r>
          </w:p>
        </w:tc>
        <w:tc>
          <w:tcPr>
            <w:tcW w:w="2628" w:type="dxa"/>
            <w:shd w:val="clear" w:color="auto" w:fill="auto"/>
          </w:tcPr>
          <w:p w:rsidR="006439F8" w:rsidRPr="006439F8" w:rsidRDefault="006439F8" w:rsidP="006B780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Do iznosa u kn</w:t>
            </w:r>
          </w:p>
        </w:tc>
        <w:tc>
          <w:tcPr>
            <w:tcW w:w="1633" w:type="dxa"/>
            <w:shd w:val="clear" w:color="auto" w:fill="auto"/>
          </w:tcPr>
          <w:p w:rsidR="006439F8" w:rsidRPr="006439F8" w:rsidRDefault="006439F8" w:rsidP="006B780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Osnovica za obračun</w:t>
            </w:r>
          </w:p>
        </w:tc>
        <w:tc>
          <w:tcPr>
            <w:tcW w:w="1223" w:type="dxa"/>
            <w:shd w:val="clear" w:color="auto" w:fill="auto"/>
          </w:tcPr>
          <w:p w:rsidR="006439F8" w:rsidRPr="006439F8" w:rsidRDefault="006439F8" w:rsidP="006B780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579" w:type="dxa"/>
            <w:shd w:val="clear" w:color="auto" w:fill="auto"/>
          </w:tcPr>
          <w:p w:rsidR="006439F8" w:rsidRPr="006439F8" w:rsidRDefault="006439F8" w:rsidP="006B780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Iznos nagrade u kn</w:t>
            </w:r>
          </w:p>
        </w:tc>
      </w:tr>
      <w:tr w:rsidR="006439F8" w:rsidRPr="006439F8" w:rsidTr="00615240">
        <w:trPr>
          <w:trHeight w:val="340"/>
        </w:trPr>
        <w:tc>
          <w:tcPr>
            <w:tcW w:w="2401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28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100.000,00</w:t>
            </w:r>
          </w:p>
        </w:tc>
        <w:tc>
          <w:tcPr>
            <w:tcW w:w="1633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100.000,00</w:t>
            </w:r>
          </w:p>
        </w:tc>
        <w:tc>
          <w:tcPr>
            <w:tcW w:w="1223" w:type="dxa"/>
          </w:tcPr>
          <w:p w:rsidR="006439F8" w:rsidRPr="006439F8" w:rsidRDefault="006439F8" w:rsidP="00615240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16%</w:t>
            </w:r>
          </w:p>
        </w:tc>
        <w:tc>
          <w:tcPr>
            <w:tcW w:w="1579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16.000,00</w:t>
            </w:r>
          </w:p>
        </w:tc>
      </w:tr>
      <w:tr w:rsidR="006439F8" w:rsidRPr="006439F8" w:rsidTr="00615240">
        <w:trPr>
          <w:trHeight w:val="340"/>
        </w:trPr>
        <w:tc>
          <w:tcPr>
            <w:tcW w:w="2401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100.000,01</w:t>
            </w:r>
          </w:p>
        </w:tc>
        <w:tc>
          <w:tcPr>
            <w:tcW w:w="2628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300.000,00</w:t>
            </w:r>
          </w:p>
        </w:tc>
        <w:tc>
          <w:tcPr>
            <w:tcW w:w="1633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200.000,00</w:t>
            </w:r>
          </w:p>
        </w:tc>
        <w:tc>
          <w:tcPr>
            <w:tcW w:w="1223" w:type="dxa"/>
          </w:tcPr>
          <w:p w:rsidR="006439F8" w:rsidRPr="006439F8" w:rsidRDefault="006439F8" w:rsidP="00615240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12%</w:t>
            </w:r>
          </w:p>
        </w:tc>
        <w:tc>
          <w:tcPr>
            <w:tcW w:w="1579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24.000,00</w:t>
            </w:r>
          </w:p>
        </w:tc>
      </w:tr>
      <w:tr w:rsidR="006439F8" w:rsidRPr="006439F8" w:rsidTr="00615240">
        <w:trPr>
          <w:trHeight w:val="340"/>
        </w:trPr>
        <w:tc>
          <w:tcPr>
            <w:tcW w:w="2401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300.000,01</w:t>
            </w:r>
          </w:p>
        </w:tc>
        <w:tc>
          <w:tcPr>
            <w:tcW w:w="2628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500.000,00</w:t>
            </w:r>
          </w:p>
        </w:tc>
        <w:tc>
          <w:tcPr>
            <w:tcW w:w="1633" w:type="dxa"/>
          </w:tcPr>
          <w:p w:rsidR="006439F8" w:rsidRPr="006439F8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</w:t>
            </w:r>
            <w:r w:rsidR="006439F8">
              <w:rPr>
                <w:rFonts w:ascii="Arial" w:hAnsi="Arial" w:cs="Arial"/>
                <w:iCs/>
                <w:sz w:val="20"/>
                <w:szCs w:val="20"/>
              </w:rPr>
              <w:t>0.000,00</w:t>
            </w:r>
          </w:p>
        </w:tc>
        <w:tc>
          <w:tcPr>
            <w:tcW w:w="1223" w:type="dxa"/>
          </w:tcPr>
          <w:p w:rsidR="006439F8" w:rsidRPr="006439F8" w:rsidRDefault="006439F8" w:rsidP="00615240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10%</w:t>
            </w:r>
          </w:p>
        </w:tc>
        <w:tc>
          <w:tcPr>
            <w:tcW w:w="1579" w:type="dxa"/>
          </w:tcPr>
          <w:p w:rsidR="006439F8" w:rsidRPr="006439F8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</w:t>
            </w:r>
            <w:r w:rsidR="006439F8">
              <w:rPr>
                <w:rFonts w:ascii="Arial" w:hAnsi="Arial" w:cs="Arial"/>
                <w:iCs/>
                <w:sz w:val="20"/>
                <w:szCs w:val="20"/>
              </w:rPr>
              <w:t>.000,00</w:t>
            </w:r>
          </w:p>
        </w:tc>
      </w:tr>
      <w:tr w:rsidR="00615240" w:rsidRPr="006439F8" w:rsidTr="00615240">
        <w:trPr>
          <w:trHeight w:val="340"/>
        </w:trPr>
        <w:tc>
          <w:tcPr>
            <w:tcW w:w="2401" w:type="dxa"/>
          </w:tcPr>
          <w:p w:rsidR="00615240" w:rsidRPr="006439F8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500.000,01</w:t>
            </w:r>
          </w:p>
        </w:tc>
        <w:tc>
          <w:tcPr>
            <w:tcW w:w="2628" w:type="dxa"/>
          </w:tcPr>
          <w:p w:rsidR="00615240" w:rsidRPr="006439F8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1.000.000,00</w:t>
            </w:r>
          </w:p>
        </w:tc>
        <w:tc>
          <w:tcPr>
            <w:tcW w:w="1633" w:type="dxa"/>
          </w:tcPr>
          <w:p w:rsidR="00615240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500.000,00</w:t>
            </w:r>
          </w:p>
        </w:tc>
        <w:tc>
          <w:tcPr>
            <w:tcW w:w="1223" w:type="dxa"/>
          </w:tcPr>
          <w:p w:rsidR="00615240" w:rsidRPr="006439F8" w:rsidRDefault="00615240" w:rsidP="00615240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8%</w:t>
            </w:r>
          </w:p>
        </w:tc>
        <w:tc>
          <w:tcPr>
            <w:tcW w:w="1579" w:type="dxa"/>
          </w:tcPr>
          <w:p w:rsidR="00615240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40.000,00</w:t>
            </w:r>
          </w:p>
        </w:tc>
      </w:tr>
      <w:tr w:rsidR="00615240" w:rsidRPr="006439F8" w:rsidTr="00615240">
        <w:trPr>
          <w:trHeight w:val="340"/>
        </w:trPr>
        <w:tc>
          <w:tcPr>
            <w:tcW w:w="2401" w:type="dxa"/>
          </w:tcPr>
          <w:p w:rsidR="00615240" w:rsidRPr="006439F8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1.000.000,01</w:t>
            </w:r>
          </w:p>
        </w:tc>
        <w:tc>
          <w:tcPr>
            <w:tcW w:w="2628" w:type="dxa"/>
          </w:tcPr>
          <w:p w:rsidR="00615240" w:rsidRPr="006439F8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1.290.800,00</w:t>
            </w:r>
          </w:p>
        </w:tc>
        <w:tc>
          <w:tcPr>
            <w:tcW w:w="1633" w:type="dxa"/>
          </w:tcPr>
          <w:p w:rsidR="00615240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290.800,00</w:t>
            </w:r>
          </w:p>
        </w:tc>
        <w:tc>
          <w:tcPr>
            <w:tcW w:w="1223" w:type="dxa"/>
          </w:tcPr>
          <w:p w:rsidR="00615240" w:rsidRPr="006439F8" w:rsidRDefault="00615240" w:rsidP="00615240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7%</w:t>
            </w:r>
          </w:p>
        </w:tc>
        <w:tc>
          <w:tcPr>
            <w:tcW w:w="1579" w:type="dxa"/>
          </w:tcPr>
          <w:p w:rsidR="00615240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15240">
              <w:rPr>
                <w:rFonts w:ascii="Arial" w:hAnsi="Arial" w:cs="Arial"/>
                <w:iCs/>
                <w:sz w:val="20"/>
                <w:szCs w:val="20"/>
              </w:rPr>
              <w:t>20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615240">
              <w:rPr>
                <w:rFonts w:ascii="Arial" w:hAnsi="Arial" w:cs="Arial"/>
                <w:iCs/>
                <w:sz w:val="20"/>
                <w:szCs w:val="20"/>
              </w:rPr>
              <w:t>356</w:t>
            </w:r>
            <w:r>
              <w:rPr>
                <w:rFonts w:ascii="Arial" w:hAnsi="Arial" w:cs="Arial"/>
                <w:iCs/>
                <w:sz w:val="20"/>
                <w:szCs w:val="20"/>
              </w:rPr>
              <w:t>,00</w:t>
            </w:r>
          </w:p>
        </w:tc>
      </w:tr>
      <w:tr w:rsidR="006439F8" w:rsidRPr="006439F8" w:rsidTr="006B780C">
        <w:trPr>
          <w:trHeight w:val="510"/>
        </w:trPr>
        <w:tc>
          <w:tcPr>
            <w:tcW w:w="5029" w:type="dxa"/>
            <w:gridSpan w:val="2"/>
            <w:vAlign w:val="center"/>
          </w:tcPr>
          <w:p w:rsidR="006439F8" w:rsidRPr="006439F8" w:rsidRDefault="006439F8" w:rsidP="00615240">
            <w:pPr>
              <w:pStyle w:val="Tijelo"/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Ukupno</w:t>
            </w:r>
          </w:p>
        </w:tc>
        <w:tc>
          <w:tcPr>
            <w:tcW w:w="1633" w:type="dxa"/>
            <w:vAlign w:val="center"/>
          </w:tcPr>
          <w:p w:rsidR="006439F8" w:rsidRPr="006439F8" w:rsidRDefault="00C831C2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fldChar w:fldCharType="begin"/>
            </w:r>
            <w:r w:rsidR="00615240">
              <w:rPr>
                <w:rFonts w:ascii="Arial" w:hAnsi="Arial" w:cs="Arial"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="00615240">
              <w:rPr>
                <w:rFonts w:ascii="Arial" w:hAnsi="Arial" w:cs="Arial"/>
                <w:iCs/>
                <w:noProof/>
                <w:sz w:val="20"/>
                <w:szCs w:val="20"/>
              </w:rPr>
              <w:t>1.290.800</w:t>
            </w:r>
            <w:r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  <w:r w:rsidR="006439F8" w:rsidRPr="006439F8">
              <w:rPr>
                <w:rFonts w:ascii="Arial" w:hAnsi="Arial" w:cs="Arial"/>
                <w:iCs/>
                <w:sz w:val="20"/>
                <w:szCs w:val="20"/>
              </w:rPr>
              <w:t>,00</w:t>
            </w:r>
          </w:p>
        </w:tc>
        <w:tc>
          <w:tcPr>
            <w:tcW w:w="1223" w:type="dxa"/>
          </w:tcPr>
          <w:p w:rsidR="006439F8" w:rsidRPr="006439F8" w:rsidRDefault="006439F8" w:rsidP="00615240">
            <w:pPr>
              <w:pStyle w:val="Tijelo"/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579" w:type="dxa"/>
            <w:vAlign w:val="center"/>
          </w:tcPr>
          <w:p w:rsidR="006439F8" w:rsidRPr="006439F8" w:rsidRDefault="00C831C2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begin"/>
            </w:r>
            <w:r w:rsidR="0061524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separate"/>
            </w:r>
            <w:r w:rsidR="00615240">
              <w:rPr>
                <w:rFonts w:ascii="Arial" w:hAnsi="Arial" w:cs="Arial"/>
                <w:b/>
                <w:bCs/>
                <w:iCs/>
                <w:noProof/>
                <w:sz w:val="20"/>
                <w:szCs w:val="20"/>
              </w:rPr>
              <w:t>120.356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end"/>
            </w:r>
            <w:r w:rsid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,00</w:t>
            </w:r>
          </w:p>
        </w:tc>
      </w:tr>
      <w:tr w:rsidR="00615240" w:rsidRPr="006439F8" w:rsidTr="006B780C">
        <w:trPr>
          <w:trHeight w:val="510"/>
        </w:trPr>
        <w:tc>
          <w:tcPr>
            <w:tcW w:w="5029" w:type="dxa"/>
            <w:gridSpan w:val="2"/>
            <w:vAlign w:val="center"/>
          </w:tcPr>
          <w:p w:rsidR="00615240" w:rsidRPr="0088559F" w:rsidRDefault="00615240" w:rsidP="00615240">
            <w:pPr>
              <w:pStyle w:val="Tijelo"/>
              <w:spacing w:after="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8559F">
              <w:rPr>
                <w:rFonts w:ascii="Arial" w:hAnsi="Arial" w:cs="Arial"/>
                <w:b/>
                <w:sz w:val="20"/>
                <w:szCs w:val="20"/>
              </w:rPr>
              <w:t>Doprinos ZDRO</w:t>
            </w:r>
          </w:p>
        </w:tc>
        <w:tc>
          <w:tcPr>
            <w:tcW w:w="1633" w:type="dxa"/>
            <w:vAlign w:val="center"/>
          </w:tcPr>
          <w:p w:rsidR="00615240" w:rsidRPr="000F1E7F" w:rsidRDefault="00615240" w:rsidP="00615240">
            <w:pPr>
              <w:pStyle w:val="Tijelo"/>
              <w:spacing w:after="0"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120.356,00</w:t>
            </w:r>
          </w:p>
        </w:tc>
        <w:tc>
          <w:tcPr>
            <w:tcW w:w="1223" w:type="dxa"/>
            <w:vAlign w:val="center"/>
          </w:tcPr>
          <w:p w:rsidR="00615240" w:rsidRPr="000F1E7F" w:rsidRDefault="00615240" w:rsidP="00615240">
            <w:pPr>
              <w:pStyle w:val="Tijelo"/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7,5 %</w:t>
            </w:r>
          </w:p>
        </w:tc>
        <w:tc>
          <w:tcPr>
            <w:tcW w:w="1579" w:type="dxa"/>
            <w:vAlign w:val="center"/>
          </w:tcPr>
          <w:p w:rsidR="00615240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1524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9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.</w:t>
            </w:r>
            <w:r w:rsidRPr="0061524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026,7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0</w:t>
            </w:r>
          </w:p>
        </w:tc>
      </w:tr>
      <w:tr w:rsidR="00615240" w:rsidRPr="006439F8" w:rsidTr="006B780C">
        <w:trPr>
          <w:trHeight w:val="510"/>
        </w:trPr>
        <w:tc>
          <w:tcPr>
            <w:tcW w:w="5029" w:type="dxa"/>
            <w:gridSpan w:val="2"/>
            <w:vAlign w:val="center"/>
          </w:tcPr>
          <w:p w:rsidR="00615240" w:rsidRPr="0088559F" w:rsidRDefault="00615240" w:rsidP="00615240">
            <w:pPr>
              <w:pStyle w:val="Tijelo"/>
              <w:spacing w:after="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SVEUKUPNO</w:t>
            </w:r>
          </w:p>
        </w:tc>
        <w:tc>
          <w:tcPr>
            <w:tcW w:w="1633" w:type="dxa"/>
          </w:tcPr>
          <w:p w:rsidR="00615240" w:rsidRDefault="00615240" w:rsidP="00CC4486">
            <w:pPr>
              <w:pStyle w:val="Tijelo"/>
              <w:spacing w:after="0"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3" w:type="dxa"/>
          </w:tcPr>
          <w:p w:rsidR="00615240" w:rsidRDefault="00615240" w:rsidP="00CC4486">
            <w:pPr>
              <w:pStyle w:val="Tijelo"/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vAlign w:val="center"/>
          </w:tcPr>
          <w:p w:rsidR="00615240" w:rsidRPr="00615240" w:rsidRDefault="00615240" w:rsidP="006B780C">
            <w:pPr>
              <w:pStyle w:val="Tijelo"/>
              <w:spacing w:after="0"/>
              <w:jc w:val="right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1524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129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.</w:t>
            </w:r>
            <w:r w:rsidRPr="0061524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382,7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0</w:t>
            </w:r>
          </w:p>
        </w:tc>
      </w:tr>
    </w:tbl>
    <w:p w:rsidR="00335286" w:rsidRPr="006439F8" w:rsidRDefault="00335286" w:rsidP="00335286">
      <w:pPr>
        <w:pStyle w:val="Tijelo"/>
        <w:rPr>
          <w:rFonts w:ascii="Arial" w:hAnsi="Arial" w:cs="Arial"/>
          <w:iCs/>
        </w:rPr>
      </w:pPr>
    </w:p>
    <w:p w:rsidR="00335286" w:rsidRPr="006439F8" w:rsidRDefault="00335286" w:rsidP="00335286">
      <w:pPr>
        <w:pStyle w:val="Tijelo"/>
        <w:numPr>
          <w:ilvl w:val="0"/>
          <w:numId w:val="6"/>
        </w:numPr>
        <w:spacing w:after="0" w:line="288" w:lineRule="auto"/>
        <w:ind w:left="357" w:hanging="357"/>
        <w:jc w:val="both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 xml:space="preserve">Stečajni upravitelj </w:t>
      </w:r>
      <w:r>
        <w:rPr>
          <w:rFonts w:ascii="Arial" w:hAnsi="Arial" w:cs="Arial"/>
          <w:iCs/>
        </w:rPr>
        <w:t>obzirom na brzo unovčenje imovine i prijedloga namirenja vjerovnika, a sukladno č</w:t>
      </w:r>
      <w:r w:rsidRPr="006439F8">
        <w:rPr>
          <w:rFonts w:ascii="Arial" w:hAnsi="Arial" w:cs="Arial"/>
          <w:iCs/>
        </w:rPr>
        <w:t>l. 8. Uredbe podnosi prijedlog za određivanje dodatne nagrade</w:t>
      </w:r>
      <w:r>
        <w:rPr>
          <w:rFonts w:ascii="Arial" w:hAnsi="Arial" w:cs="Arial"/>
          <w:iCs/>
        </w:rPr>
        <w:t xml:space="preserve"> u bruto iznosu od </w:t>
      </w:r>
      <w:r w:rsidRPr="003923F7">
        <w:rPr>
          <w:rFonts w:ascii="Arial" w:hAnsi="Arial" w:cs="Arial"/>
          <w:iCs/>
        </w:rPr>
        <w:t>8.</w:t>
      </w:r>
      <w:r w:rsidR="003923F7" w:rsidRPr="003923F7">
        <w:rPr>
          <w:rFonts w:ascii="Arial" w:hAnsi="Arial" w:cs="Arial"/>
          <w:iCs/>
        </w:rPr>
        <w:t>0</w:t>
      </w:r>
      <w:r w:rsidRPr="003923F7">
        <w:rPr>
          <w:rFonts w:ascii="Arial" w:hAnsi="Arial" w:cs="Arial"/>
          <w:iCs/>
        </w:rPr>
        <w:t>00,00 kn</w:t>
      </w:r>
      <w:r w:rsidR="003923F7">
        <w:rPr>
          <w:rFonts w:ascii="Arial" w:hAnsi="Arial" w:cs="Arial"/>
          <w:b/>
          <w:iCs/>
        </w:rPr>
        <w:t xml:space="preserve">, </w:t>
      </w:r>
      <w:r w:rsidR="003923F7">
        <w:rPr>
          <w:rFonts w:ascii="Arial" w:hAnsi="Arial" w:cs="Arial"/>
          <w:bCs/>
          <w:iCs/>
        </w:rPr>
        <w:t xml:space="preserve">što uvećano za doprinos za zdravstvo daje ukupan </w:t>
      </w:r>
      <w:bookmarkStart w:id="0" w:name="_GoBack"/>
      <w:bookmarkEnd w:id="0"/>
      <w:r w:rsidR="003923F7">
        <w:rPr>
          <w:rFonts w:ascii="Arial" w:hAnsi="Arial" w:cs="Arial"/>
          <w:bCs/>
          <w:iCs/>
        </w:rPr>
        <w:t xml:space="preserve">iznos od </w:t>
      </w:r>
      <w:r w:rsidR="003923F7" w:rsidRPr="003923F7">
        <w:rPr>
          <w:rFonts w:ascii="Arial" w:hAnsi="Arial" w:cs="Arial"/>
          <w:b/>
          <w:iCs/>
        </w:rPr>
        <w:t>8.600,00 kn</w:t>
      </w:r>
      <w:r w:rsidRPr="006439F8">
        <w:rPr>
          <w:rFonts w:ascii="Arial" w:hAnsi="Arial" w:cs="Arial"/>
          <w:iCs/>
        </w:rPr>
        <w:t>.</w:t>
      </w:r>
    </w:p>
    <w:p w:rsidR="00335286" w:rsidRDefault="00335286" w:rsidP="00335286">
      <w:pPr>
        <w:pStyle w:val="Tijelo"/>
        <w:rPr>
          <w:rFonts w:ascii="Arial" w:hAnsi="Arial" w:cs="Arial"/>
          <w:iCs/>
        </w:rPr>
      </w:pPr>
    </w:p>
    <w:p w:rsidR="002922E3" w:rsidRDefault="002922E3" w:rsidP="002922E3">
      <w:pPr>
        <w:pStyle w:val="Tijelo"/>
        <w:rPr>
          <w:rFonts w:ascii="Arial" w:hAnsi="Arial" w:cs="Arial"/>
          <w:iCs/>
        </w:rPr>
      </w:pPr>
    </w:p>
    <w:p w:rsidR="002922E3" w:rsidRDefault="002922E3" w:rsidP="002922E3">
      <w:pPr>
        <w:pStyle w:val="Tijelo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>nagrade stečajnom upravitelju</w:t>
      </w:r>
    </w:p>
    <w:tbl>
      <w:tblPr>
        <w:tblW w:w="7560" w:type="dxa"/>
        <w:tblInd w:w="759" w:type="dxa"/>
        <w:tblLook w:val="04A0" w:firstRow="1" w:lastRow="0" w:firstColumn="1" w:lastColumn="0" w:noHBand="0" w:noVBand="1"/>
      </w:tblPr>
      <w:tblGrid>
        <w:gridCol w:w="3040"/>
        <w:gridCol w:w="1640"/>
        <w:gridCol w:w="960"/>
        <w:gridCol w:w="960"/>
        <w:gridCol w:w="960"/>
      </w:tblGrid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Drugi dohodak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120.356,00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Mirovinsko 1. stup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9.026,70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Mirovinsko 2. stup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3.008,90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2,50%</w:t>
            </w: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Dohodak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108.320,40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Porezna osnovica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108.320,40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Porez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21.664,08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20,00%</w:t>
            </w: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Prirez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2.166,41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10,00%</w:t>
            </w: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Ukupno porez i prirez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23.830,49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Neto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84.489,91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Bruto plaća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120.356,00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Doprinos za zdravstveno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9.026,70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Ukupni trošak isplatitelja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129.382,70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1,62</w:t>
            </w:r>
          </w:p>
        </w:tc>
      </w:tr>
    </w:tbl>
    <w:p w:rsidR="003923F7" w:rsidRDefault="003923F7" w:rsidP="002922E3">
      <w:pPr>
        <w:pStyle w:val="Tijelo"/>
        <w:rPr>
          <w:rFonts w:ascii="Arial" w:hAnsi="Arial" w:cs="Arial"/>
          <w:b/>
          <w:u w:val="single"/>
        </w:rPr>
      </w:pPr>
    </w:p>
    <w:p w:rsidR="00335286" w:rsidRDefault="00335286" w:rsidP="00335286">
      <w:pPr>
        <w:pStyle w:val="Tijelo"/>
        <w:rPr>
          <w:rFonts w:ascii="Arial" w:hAnsi="Arial" w:cs="Arial"/>
          <w:iCs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>dodatne nagrade stečajnom upravitelju</w:t>
      </w:r>
    </w:p>
    <w:tbl>
      <w:tblPr>
        <w:tblW w:w="7340" w:type="dxa"/>
        <w:tblInd w:w="872" w:type="dxa"/>
        <w:tblLook w:val="04A0" w:firstRow="1" w:lastRow="0" w:firstColumn="1" w:lastColumn="0" w:noHBand="0" w:noVBand="1"/>
      </w:tblPr>
      <w:tblGrid>
        <w:gridCol w:w="3040"/>
        <w:gridCol w:w="1420"/>
        <w:gridCol w:w="960"/>
        <w:gridCol w:w="960"/>
        <w:gridCol w:w="960"/>
      </w:tblGrid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Drugi 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8.000,00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Mirovinsko 1.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600,00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Mirovinsko 2.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2,50%</w:t>
            </w: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7.200,00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Porezna osnovica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7.200,00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Porez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1.440,00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20,00%</w:t>
            </w: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144,00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10,00%</w:t>
            </w: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Ukupno porez i 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1.584,00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Neto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5.616,00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Bruto plaća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8.000,00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Doprinos za zdravstveno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600,00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3923F7" w:rsidRPr="003923F7" w:rsidTr="003923F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Ukupni trošak isplatitelja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8.600,00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3F7" w:rsidRPr="003923F7" w:rsidRDefault="003923F7" w:rsidP="003923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923F7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1,62</w:t>
            </w:r>
          </w:p>
        </w:tc>
      </w:tr>
    </w:tbl>
    <w:p w:rsidR="00335286" w:rsidRDefault="00335286" w:rsidP="006439F8">
      <w:pPr>
        <w:pStyle w:val="Tijelo"/>
        <w:rPr>
          <w:rFonts w:ascii="Arial" w:hAnsi="Arial" w:cs="Arial"/>
          <w:iCs/>
        </w:rPr>
      </w:pPr>
    </w:p>
    <w:p w:rsidR="00335286" w:rsidRDefault="00335286" w:rsidP="006439F8">
      <w:pPr>
        <w:pStyle w:val="Tijelo"/>
        <w:rPr>
          <w:rFonts w:ascii="Arial" w:hAnsi="Arial" w:cs="Arial"/>
          <w:iCs/>
        </w:rPr>
      </w:pPr>
    </w:p>
    <w:p w:rsidR="006439F8" w:rsidRPr="006439F8" w:rsidRDefault="004E4527" w:rsidP="006439F8">
      <w:pPr>
        <w:pStyle w:val="Tijel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Jalkovec, </w:t>
      </w:r>
      <w:r w:rsidR="003923F7">
        <w:rPr>
          <w:rFonts w:ascii="Arial" w:hAnsi="Arial" w:cs="Arial"/>
          <w:iCs/>
        </w:rPr>
        <w:t>12</w:t>
      </w:r>
      <w:r w:rsidR="002922E3">
        <w:rPr>
          <w:rFonts w:ascii="Arial" w:hAnsi="Arial" w:cs="Arial"/>
          <w:iCs/>
        </w:rPr>
        <w:t>.</w:t>
      </w:r>
      <w:r w:rsidR="003923F7">
        <w:rPr>
          <w:rFonts w:ascii="Arial" w:hAnsi="Arial" w:cs="Arial"/>
          <w:iCs/>
        </w:rPr>
        <w:t>01</w:t>
      </w:r>
      <w:r>
        <w:rPr>
          <w:rFonts w:ascii="Arial" w:hAnsi="Arial" w:cs="Arial"/>
          <w:iCs/>
        </w:rPr>
        <w:t>.20</w:t>
      </w:r>
      <w:r w:rsidR="002922E3">
        <w:rPr>
          <w:rFonts w:ascii="Arial" w:hAnsi="Arial" w:cs="Arial"/>
          <w:iCs/>
        </w:rPr>
        <w:t>2</w:t>
      </w:r>
      <w:r w:rsidR="003923F7">
        <w:rPr>
          <w:rFonts w:ascii="Arial" w:hAnsi="Arial" w:cs="Arial"/>
          <w:iCs/>
        </w:rPr>
        <w:t>1</w:t>
      </w:r>
      <w:r>
        <w:rPr>
          <w:rFonts w:ascii="Arial" w:hAnsi="Arial" w:cs="Arial"/>
          <w:iCs/>
        </w:rPr>
        <w:t xml:space="preserve">. </w:t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>Stečajni upravitelj Anđelko Stankus</w:t>
      </w:r>
    </w:p>
    <w:sectPr w:rsidR="006439F8" w:rsidRPr="006439F8" w:rsidSect="006B780C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135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214D" w:rsidRDefault="0030214D" w:rsidP="00FF2C09">
      <w:pPr>
        <w:pBdr>
          <w:top w:val="single" w:sz="4" w:space="1" w:color="auto"/>
        </w:pBdr>
      </w:pPr>
      <w:r>
        <w:separator/>
      </w:r>
    </w:p>
  </w:endnote>
  <w:endnote w:type="continuationSeparator" w:id="0">
    <w:p w:rsidR="0030214D" w:rsidRDefault="0030214D" w:rsidP="00FF2C09">
      <w:pPr>
        <w:pBdr>
          <w:top w:val="single" w:sz="4" w:space="1" w:color="auto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2C09" w:rsidRDefault="00FF2C09" w:rsidP="00FF2C09">
    <w:pPr>
      <w:pStyle w:val="Podnoje"/>
      <w:pBdr>
        <w:top w:val="single" w:sz="4" w:space="1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6E1" w:rsidRPr="000C6037" w:rsidRDefault="006516E1" w:rsidP="004E4527">
    <w:pPr>
      <w:pStyle w:val="Podnoj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2C09" w:rsidRDefault="00FF2C09" w:rsidP="00FF2C09">
    <w:pPr>
      <w:pStyle w:val="Podnoje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214D" w:rsidRDefault="0030214D" w:rsidP="00FF2C09">
      <w:pPr>
        <w:pBdr>
          <w:top w:val="single" w:sz="4" w:space="1" w:color="auto"/>
        </w:pBdr>
      </w:pPr>
      <w:r>
        <w:separator/>
      </w:r>
    </w:p>
  </w:footnote>
  <w:footnote w:type="continuationSeparator" w:id="0">
    <w:p w:rsidR="0030214D" w:rsidRDefault="0030214D" w:rsidP="00FF2C09">
      <w:pPr>
        <w:pBdr>
          <w:top w:val="single" w:sz="4" w:space="1" w:color="auto"/>
        </w:pBd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2C09" w:rsidRDefault="00FF2C09" w:rsidP="00FF2C09">
    <w:pPr>
      <w:pStyle w:val="Zaglavlje"/>
      <w:pBdr>
        <w:top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2C09" w:rsidRDefault="00FF2C09" w:rsidP="00FF2C09">
    <w:pPr>
      <w:pStyle w:val="Zaglavlje"/>
      <w:pBdr>
        <w:top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FE2932"/>
    <w:multiLevelType w:val="hybridMultilevel"/>
    <w:tmpl w:val="4ED22CA0"/>
    <w:numStyleLink w:val="Importiranistil1"/>
  </w:abstractNum>
  <w:abstractNum w:abstractNumId="1" w15:restartNumberingAfterBreak="0">
    <w:nsid w:val="290274E8"/>
    <w:multiLevelType w:val="hybridMultilevel"/>
    <w:tmpl w:val="F33C0EA2"/>
    <w:numStyleLink w:val="Importiranistil2"/>
  </w:abstractNum>
  <w:abstractNum w:abstractNumId="2" w15:restartNumberingAfterBreak="0">
    <w:nsid w:val="5D8B6546"/>
    <w:multiLevelType w:val="hybridMultilevel"/>
    <w:tmpl w:val="F33C0EA2"/>
    <w:styleLink w:val="Importiranistil2"/>
    <w:lvl w:ilvl="0" w:tplc="9A90F594">
      <w:start w:val="1"/>
      <w:numFmt w:val="bullet"/>
      <w:lvlText w:val="▪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7E852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A6246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ECCCE8">
      <w:start w:val="1"/>
      <w:numFmt w:val="bullet"/>
      <w:lvlText w:val="•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A26F6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6C25A1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F8BE2C">
      <w:start w:val="1"/>
      <w:numFmt w:val="bullet"/>
      <w:lvlText w:val="•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A4938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92D48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0C237FC"/>
    <w:multiLevelType w:val="hybridMultilevel"/>
    <w:tmpl w:val="85B87C0C"/>
    <w:lvl w:ilvl="0" w:tplc="60BEB0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BA16049"/>
    <w:multiLevelType w:val="hybridMultilevel"/>
    <w:tmpl w:val="4ED22CA0"/>
    <w:styleLink w:val="Importiranistil1"/>
    <w:lvl w:ilvl="0" w:tplc="73FE338C">
      <w:start w:val="1"/>
      <w:numFmt w:val="lowerLetter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FE57C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C6FC8C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C8A3A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D5C7D7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52E7DA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F0720C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98653C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CEB2A8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0"/>
    <w:lvlOverride w:ilvl="0">
      <w:startOverride w:val="2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16E1"/>
    <w:rsid w:val="00003D27"/>
    <w:rsid w:val="00015CA7"/>
    <w:rsid w:val="000B1EDB"/>
    <w:rsid w:val="000C6037"/>
    <w:rsid w:val="000F1E7F"/>
    <w:rsid w:val="00120F74"/>
    <w:rsid w:val="00270A2F"/>
    <w:rsid w:val="002922E3"/>
    <w:rsid w:val="00295901"/>
    <w:rsid w:val="0030214D"/>
    <w:rsid w:val="003030E2"/>
    <w:rsid w:val="0030651B"/>
    <w:rsid w:val="00327F51"/>
    <w:rsid w:val="00335286"/>
    <w:rsid w:val="003923F7"/>
    <w:rsid w:val="003D51F2"/>
    <w:rsid w:val="004E4527"/>
    <w:rsid w:val="00542599"/>
    <w:rsid w:val="00571B00"/>
    <w:rsid w:val="00615240"/>
    <w:rsid w:val="0062535D"/>
    <w:rsid w:val="006439F8"/>
    <w:rsid w:val="006516E1"/>
    <w:rsid w:val="00664505"/>
    <w:rsid w:val="006A2FFE"/>
    <w:rsid w:val="006B780C"/>
    <w:rsid w:val="006D74C1"/>
    <w:rsid w:val="00775E68"/>
    <w:rsid w:val="007918E4"/>
    <w:rsid w:val="00830AF2"/>
    <w:rsid w:val="00854281"/>
    <w:rsid w:val="00870D4D"/>
    <w:rsid w:val="0087167E"/>
    <w:rsid w:val="0088559F"/>
    <w:rsid w:val="008A43FD"/>
    <w:rsid w:val="008E676E"/>
    <w:rsid w:val="008F2DD8"/>
    <w:rsid w:val="008F5C87"/>
    <w:rsid w:val="009C3A45"/>
    <w:rsid w:val="009D686A"/>
    <w:rsid w:val="00A2519D"/>
    <w:rsid w:val="00A45A0C"/>
    <w:rsid w:val="00A746A2"/>
    <w:rsid w:val="00A86200"/>
    <w:rsid w:val="00AB46EE"/>
    <w:rsid w:val="00AC63CC"/>
    <w:rsid w:val="00B4156C"/>
    <w:rsid w:val="00B431C1"/>
    <w:rsid w:val="00B723F2"/>
    <w:rsid w:val="00BC1180"/>
    <w:rsid w:val="00C5614F"/>
    <w:rsid w:val="00C831C2"/>
    <w:rsid w:val="00C93F9C"/>
    <w:rsid w:val="00CE2E77"/>
    <w:rsid w:val="00CF4A02"/>
    <w:rsid w:val="00D02C8A"/>
    <w:rsid w:val="00D50922"/>
    <w:rsid w:val="00D94837"/>
    <w:rsid w:val="00E25100"/>
    <w:rsid w:val="00E83445"/>
    <w:rsid w:val="00F42C74"/>
    <w:rsid w:val="00F60F6D"/>
    <w:rsid w:val="00F86241"/>
    <w:rsid w:val="00FB6227"/>
    <w:rsid w:val="00FC0200"/>
    <w:rsid w:val="00F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CBDA30"/>
  <w15:docId w15:val="{6B4C63D4-87F5-4997-80CB-D9E693EB4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71B00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571B00"/>
    <w:rPr>
      <w:u w:val="single"/>
    </w:rPr>
  </w:style>
  <w:style w:type="table" w:customStyle="1" w:styleId="TableNormal1">
    <w:name w:val="Table Normal1"/>
    <w:rsid w:val="00571B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aglavlje">
    <w:name w:val="header"/>
    <w:rsid w:val="00571B00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dnoje">
    <w:name w:val="footer"/>
    <w:rsid w:val="00571B00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Tijelo">
    <w:name w:val="Tijelo"/>
    <w:rsid w:val="00571B0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Odlomakpopisa">
    <w:name w:val="List Paragraph"/>
    <w:rsid w:val="00571B00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iranistil1">
    <w:name w:val="Importirani stil 1"/>
    <w:rsid w:val="00571B00"/>
    <w:pPr>
      <w:numPr>
        <w:numId w:val="1"/>
      </w:numPr>
    </w:pPr>
  </w:style>
  <w:style w:type="numbering" w:customStyle="1" w:styleId="Importiranistil2">
    <w:name w:val="Importirani stil 2"/>
    <w:rsid w:val="00571B00"/>
    <w:pPr>
      <w:numPr>
        <w:numId w:val="3"/>
      </w:numPr>
    </w:pPr>
  </w:style>
  <w:style w:type="table" w:styleId="Reetkatablice">
    <w:name w:val="Table Grid"/>
    <w:basedOn w:val="Obinatablica"/>
    <w:uiPriority w:val="59"/>
    <w:rsid w:val="00643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Tema sustava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sustava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sustava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2</cp:revision>
  <cp:lastPrinted>2018-12-17T14:52:00Z</cp:lastPrinted>
  <dcterms:created xsi:type="dcterms:W3CDTF">2021-01-12T13:02:00Z</dcterms:created>
  <dcterms:modified xsi:type="dcterms:W3CDTF">2021-01-12T13:02:00Z</dcterms:modified>
</cp:coreProperties>
</file>